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93" w:rsidRDefault="008B6693" w:rsidP="008B6693">
      <w:pPr>
        <w:pStyle w:val="a3"/>
        <w:shd w:val="clear" w:color="auto" w:fill="FFFFFF"/>
        <w:spacing w:line="420" w:lineRule="atLeast"/>
        <w:jc w:val="center"/>
        <w:rPr>
          <w:color w:val="000000"/>
        </w:rPr>
      </w:pPr>
      <w:r>
        <w:rPr>
          <w:rStyle w:val="a4"/>
          <w:rFonts w:hint="eastAsia"/>
          <w:color w:val="000000"/>
          <w:sz w:val="36"/>
          <w:szCs w:val="36"/>
        </w:rPr>
        <w:t>国务院办公厅关于深入开展</w:t>
      </w:r>
      <w:r>
        <w:rPr>
          <w:rFonts w:hint="eastAsia"/>
          <w:b/>
          <w:bCs/>
          <w:color w:val="000000"/>
          <w:sz w:val="36"/>
          <w:szCs w:val="36"/>
        </w:rPr>
        <w:br/>
      </w:r>
      <w:r>
        <w:rPr>
          <w:rStyle w:val="a4"/>
          <w:rFonts w:hint="eastAsia"/>
          <w:color w:val="000000"/>
          <w:sz w:val="36"/>
          <w:szCs w:val="36"/>
        </w:rPr>
        <w:t>全民节能行动的通知</w:t>
      </w:r>
      <w:r>
        <w:rPr>
          <w:rFonts w:hint="eastAsia"/>
          <w:b/>
          <w:bCs/>
          <w:color w:val="000000"/>
          <w:sz w:val="36"/>
          <w:szCs w:val="36"/>
        </w:rPr>
        <w:br/>
      </w:r>
      <w:r>
        <w:rPr>
          <w:rFonts w:hint="eastAsia"/>
          <w:color w:val="000000"/>
        </w:rPr>
        <w:t>国办发〔2008〕106号</w:t>
      </w:r>
    </w:p>
    <w:p w:rsidR="00965504" w:rsidRDefault="008B6693" w:rsidP="008B6693">
      <w:pPr>
        <w:pStyle w:val="a3"/>
        <w:shd w:val="clear" w:color="auto" w:fill="FFFFFF"/>
        <w:spacing w:line="420" w:lineRule="atLeast"/>
        <w:rPr>
          <w:rFonts w:hint="eastAsia"/>
          <w:color w:val="000000"/>
        </w:rPr>
      </w:pPr>
      <w:r>
        <w:rPr>
          <w:rFonts w:hint="eastAsia"/>
          <w:color w:val="000000"/>
        </w:rPr>
        <w:t>各省、自治区、直辖市人民政府，国务院各部委、各直属机构：</w:t>
      </w:r>
      <w:r>
        <w:rPr>
          <w:rFonts w:hint="eastAsia"/>
          <w:color w:val="000000"/>
        </w:rPr>
        <w:br/>
        <w:t>    节约资源和保护环境是我国的基本国策。为缓解能源供应紧张状况，保护生态环境，进一步增强全民能源忧患意识和节能意识，建设资源节约型和环境友好型社会，经国务院同意，现就开展全民节能行动有关事项通知如下：</w:t>
      </w:r>
      <w:r>
        <w:rPr>
          <w:rFonts w:hint="eastAsia"/>
          <w:color w:val="000000"/>
        </w:rPr>
        <w:br/>
      </w:r>
      <w:r>
        <w:rPr>
          <w:rStyle w:val="a4"/>
          <w:rFonts w:hint="eastAsia"/>
          <w:color w:val="000000"/>
        </w:rPr>
        <w:t>    一、增强全民节能意识</w:t>
      </w:r>
      <w:r>
        <w:rPr>
          <w:rFonts w:hint="eastAsia"/>
          <w:b/>
          <w:bCs/>
          <w:color w:val="000000"/>
        </w:rPr>
        <w:br/>
      </w:r>
      <w:r>
        <w:rPr>
          <w:rFonts w:hint="eastAsia"/>
          <w:color w:val="000000"/>
        </w:rPr>
        <w:t>    人口众多、能源资源相对不足、环境承载能力较弱，是我国的基本国情之一。近年来，为实现“十一五”节能减排目标，保障国家能源安全，促进经济社会可持续发展，国家制定了一系列促进节能的政策措施，取得了一定成效。但是，浪费能源的现象仍然比较严重，如一些地方城市建设贪大求洋，汽车消费追求大排量，住房消费追求大面积，装修装饰追求豪华，大量使用一次性用品，产品过度包装等，不仅造成需求的不合理增长，而且加剧了能源供应紧张状况，加重了环境污染，助长了不良社会风气。开展全民节能，关系到我国经济社会的持续健康发展，关系到人民群众的切身利益，体现全民族的文明素质。要从全局和战略的高度，充分认识深入开展全民节能行动的重大意义，增强紧迫感和危机感，广泛动员全民节能，把节能变成全体公民的自觉行动。</w:t>
      </w:r>
      <w:r>
        <w:rPr>
          <w:rFonts w:hint="eastAsia"/>
          <w:color w:val="000000"/>
        </w:rPr>
        <w:br/>
      </w:r>
      <w:r>
        <w:rPr>
          <w:rStyle w:val="a4"/>
          <w:rFonts w:hint="eastAsia"/>
          <w:color w:val="000000"/>
        </w:rPr>
        <w:t>    二、全民节能行动的主要内容</w:t>
      </w:r>
      <w:r>
        <w:rPr>
          <w:rFonts w:hint="eastAsia"/>
          <w:color w:val="000000"/>
        </w:rPr>
        <w:br/>
        <w:t>    （一）开展能源紧缺体验。各级节能主管部门要会同有关部门，在每年的全国节能宣传周期间组织开展主题鲜明、形式多样的能源紧缺体验活动，强化节能意识。地方各级人民政府和国务院各部门主要负责人每年都要参加一次能源紧缺体验活动。</w:t>
      </w:r>
      <w:r>
        <w:rPr>
          <w:rFonts w:hint="eastAsia"/>
          <w:color w:val="000000"/>
        </w:rPr>
        <w:br/>
        <w:t>    （二）每周少开一天车。除特殊公务车外，各级行政机关、社会团体、事业单位和国有企业的公务车按牌号尾数每周少开一天，星期一至星期五停开公务车牌号尾数分别为1和6、2和7、3和8、4和9、5和0。同时要加快推进公务车改革。倡导其他单位和个人参照上述原则每周少开一天车，更多选乘公共交通工具出行。</w:t>
      </w:r>
      <w:r>
        <w:rPr>
          <w:rFonts w:hint="eastAsia"/>
          <w:color w:val="000000"/>
        </w:rPr>
        <w:br/>
        <w:t>    （三）严格控制室内空调温度。除有特定要求并经批准外，公共建筑夏季室内空调温度设置不得低于26摄氏度，冬季室内空调温度设置不得高于20摄氏度。倡导居民参照上述标准设置空调温度。</w:t>
      </w:r>
      <w:r>
        <w:rPr>
          <w:rFonts w:hint="eastAsia"/>
          <w:color w:val="000000"/>
        </w:rPr>
        <w:br/>
      </w:r>
      <w:r>
        <w:rPr>
          <w:rFonts w:hint="eastAsia"/>
          <w:color w:val="000000"/>
        </w:rPr>
        <w:lastRenderedPageBreak/>
        <w:t>    （四）减少电梯使用。各级行政机关办公场所三层楼以下（含三层）原则上停开电梯，非高峰时段减少运转台数。提倡高层建筑电梯分段运行或隔层停开，短距离上下楼层不乘电梯，尽量减少电梯使用。</w:t>
      </w:r>
      <w:r>
        <w:rPr>
          <w:rFonts w:hint="eastAsia"/>
          <w:color w:val="000000"/>
        </w:rPr>
        <w:br/>
        <w:t>    （五）控制路灯和景观照明。在保证车辆、行人安全的前提下，合理开启和关闭路灯，试行间隔开灯，推广使用可再生能源路灯。在用电高峰时段，城市景观照明、娱乐场所霓虹灯等要减少用电。各级行政机关、公共场所应关闭不必要的夜间照明，除重大的庆祝活动外，一律关闭景观照明。</w:t>
      </w:r>
      <w:r>
        <w:rPr>
          <w:rFonts w:hint="eastAsia"/>
          <w:color w:val="000000"/>
        </w:rPr>
        <w:br/>
        <w:t>    （六）普及使用节能产品。鼓励和引导消费者购买使用能效标识2级以上或有节能产品认证标志的空调、冰箱等家用电器，鼓励购买节能灯、节能环保型小排量汽车。各级行政机关要优先采购节能产品，认真落实强制采购节能产品的有关规定。</w:t>
      </w:r>
      <w:r>
        <w:rPr>
          <w:rFonts w:hint="eastAsia"/>
          <w:color w:val="000000"/>
        </w:rPr>
        <w:br/>
        <w:t>    （七）使用节能环保购物袋。严格执行限制生产销售使用塑料购物袋的有关规定，提倡重拎布袋子、菜篮子，重复使用节能环保购物袋，减少石油用量，保护生态环境。</w:t>
      </w:r>
      <w:r>
        <w:rPr>
          <w:rFonts w:hint="eastAsia"/>
          <w:color w:val="000000"/>
        </w:rPr>
        <w:br/>
        <w:t>    （八）减少使用一次性用品。提倡不使用一次性筷子、纸杯、签字笔等。各级行政机关要带头减少使用一次性用品。各类宾馆饭店不主动提供一次性洗漱用品。采取有效措施治理过度包装，积极抵制过度包装产品。</w:t>
      </w:r>
      <w:r>
        <w:rPr>
          <w:rFonts w:hint="eastAsia"/>
          <w:color w:val="000000"/>
        </w:rPr>
        <w:br/>
        <w:t>    （九）夏季公务活动着便装。每年夏季，除重大外事活动及有特殊要求以外，公务活动一律着便装。</w:t>
      </w:r>
      <w:r>
        <w:rPr>
          <w:rFonts w:hint="eastAsia"/>
          <w:color w:val="000000"/>
        </w:rPr>
        <w:br/>
        <w:t>    （十）培养自觉节能习惯。提倡单位、家庭在夏季用电高峰时段每天少开一小时空调、晚开半小时电灯，尽量使用自然光照明，随手关灯，杜绝白昼灯、长明灯。及时关闭办公设备和家用电器，减少待机能耗。</w:t>
      </w:r>
      <w:r>
        <w:rPr>
          <w:rFonts w:hint="eastAsia"/>
          <w:color w:val="000000"/>
        </w:rPr>
        <w:br/>
      </w:r>
      <w:r>
        <w:rPr>
          <w:rStyle w:val="a4"/>
          <w:rFonts w:hint="eastAsia"/>
          <w:color w:val="000000"/>
        </w:rPr>
        <w:t>    三、加大宣传力度</w:t>
      </w:r>
      <w:r>
        <w:rPr>
          <w:rFonts w:hint="eastAsia"/>
          <w:b/>
          <w:bCs/>
          <w:color w:val="000000"/>
        </w:rPr>
        <w:br/>
      </w:r>
      <w:r>
        <w:rPr>
          <w:rFonts w:hint="eastAsia"/>
          <w:color w:val="000000"/>
        </w:rPr>
        <w:t>    要采取多种形式，大张旗鼓地宣传能源供求紧张形势和节能重要意义，普及节能知识和方法，宣传节能政策，推介节能新技术、新产品，宣传节能先进典型，大力倡导节俭文明的社会风尚，形成全民节能的强大声势和浓厚氛围。</w:t>
      </w:r>
      <w:r>
        <w:rPr>
          <w:rFonts w:hint="eastAsia"/>
          <w:color w:val="000000"/>
        </w:rPr>
        <w:br/>
        <w:t>    新闻宣传部门要会同发展改革委等部门制订全民节能宣传方案，纳入重大主题宣传活动。各地区、各部门要统筹做好开展全民节能行动的有关宣传工作。各级节能主管部门要会同有关部门组织好集中宣传和日常宣传。各新闻媒体要制订具体的宣传报道方案，在重要时段、重要版面增加报道频次，强化深度报道，加大节能公益广告宣传力度，曝光浪费能源现象，充分发挥舆论监督作用。积极组织推动在工矿企业、学校、社区广泛开展节能宣传教育和节能科普活动。</w:t>
      </w:r>
      <w:r>
        <w:rPr>
          <w:rFonts w:hint="eastAsia"/>
          <w:color w:val="000000"/>
        </w:rPr>
        <w:br/>
        <w:t>    </w:t>
      </w:r>
      <w:r>
        <w:rPr>
          <w:rStyle w:val="a4"/>
          <w:rFonts w:hint="eastAsia"/>
          <w:color w:val="000000"/>
        </w:rPr>
        <w:t>四、加强组织协调和监督检查</w:t>
      </w:r>
      <w:r>
        <w:rPr>
          <w:rFonts w:hint="eastAsia"/>
          <w:b/>
          <w:bCs/>
          <w:color w:val="000000"/>
        </w:rPr>
        <w:br/>
      </w:r>
      <w:r>
        <w:rPr>
          <w:rFonts w:hint="eastAsia"/>
          <w:color w:val="000000"/>
        </w:rPr>
        <w:lastRenderedPageBreak/>
        <w:t>    发展改革委要会同有关部门和单位组织开展全民节能行动，并加强对各地区、各部门开展全民节能行动的指导和协调。地方各级节能主管部门要会同有关部门组织好本地区全民节能行动，会同质检、工商等部门加强对室内空调温度控制、生产销售使用塑料购物袋、能效标识、过度包装等的监督检查。各级节能监察机构要加强日常监督，确保各项措施真正落到实处。</w:t>
      </w:r>
      <w:r>
        <w:rPr>
          <w:rFonts w:hint="eastAsia"/>
          <w:color w:val="000000"/>
        </w:rPr>
        <w:br/>
      </w:r>
      <w:r w:rsidR="00965504">
        <w:rPr>
          <w:rFonts w:hint="eastAsia"/>
          <w:color w:val="000000"/>
        </w:rPr>
        <w:t xml:space="preserve">　　　　　　　　　　　　　　　　　　　　　　　　　　</w:t>
      </w:r>
    </w:p>
    <w:p w:rsidR="008B6693" w:rsidRDefault="00965504" w:rsidP="008B6693">
      <w:pPr>
        <w:pStyle w:val="a3"/>
        <w:shd w:val="clear" w:color="auto" w:fill="FFFFFF"/>
        <w:spacing w:line="420" w:lineRule="atLeast"/>
        <w:rPr>
          <w:rFonts w:hint="eastAsia"/>
          <w:color w:val="000000"/>
        </w:rPr>
      </w:pPr>
      <w:r>
        <w:rPr>
          <w:rFonts w:hint="eastAsia"/>
          <w:color w:val="000000"/>
        </w:rPr>
        <w:t xml:space="preserve">　　　　　　　　　　　　　　　　　　　　　　　　　　</w:t>
      </w:r>
      <w:r w:rsidR="008B6693">
        <w:rPr>
          <w:rFonts w:hint="eastAsia"/>
          <w:color w:val="000000"/>
        </w:rPr>
        <w:t>国务院办公厅</w:t>
      </w:r>
      <w:r w:rsidR="008B6693">
        <w:rPr>
          <w:rFonts w:hint="eastAsia"/>
          <w:color w:val="000000"/>
        </w:rPr>
        <w:br/>
        <w:t xml:space="preserve">　　</w:t>
      </w:r>
      <w:r>
        <w:rPr>
          <w:rFonts w:hint="eastAsia"/>
          <w:color w:val="000000"/>
        </w:rPr>
        <w:t xml:space="preserve">　　　　　　　　　　　　　　　　　　　　　　　</w:t>
      </w:r>
      <w:r w:rsidR="008B6693">
        <w:rPr>
          <w:rFonts w:hint="eastAsia"/>
          <w:color w:val="000000"/>
        </w:rPr>
        <w:t>二○○八年八月一日</w:t>
      </w:r>
    </w:p>
    <w:p w:rsidR="008C417B" w:rsidRPr="008B6693" w:rsidRDefault="008C417B" w:rsidP="008B6693"/>
    <w:sectPr w:rsidR="008C417B" w:rsidRPr="008B6693" w:rsidSect="008C41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6693"/>
    <w:rsid w:val="008B6693"/>
    <w:rsid w:val="008C417B"/>
    <w:rsid w:val="00965504"/>
    <w:rsid w:val="00D019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669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B6693"/>
    <w:rPr>
      <w:b/>
      <w:bCs/>
    </w:rPr>
  </w:style>
</w:styles>
</file>

<file path=word/webSettings.xml><?xml version="1.0" encoding="utf-8"?>
<w:webSettings xmlns:r="http://schemas.openxmlformats.org/officeDocument/2006/relationships" xmlns:w="http://schemas.openxmlformats.org/wordprocessingml/2006/main">
  <w:divs>
    <w:div w:id="189696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323</Words>
  <Characters>1845</Characters>
  <Application>Microsoft Office Word</Application>
  <DocSecurity>0</DocSecurity>
  <Lines>15</Lines>
  <Paragraphs>4</Paragraphs>
  <ScaleCrop>false</ScaleCrop>
  <Company>Microsoft</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cyj</dc:creator>
  <cp:lastModifiedBy>cyj</cp:lastModifiedBy>
  <cp:revision>2</cp:revision>
  <dcterms:created xsi:type="dcterms:W3CDTF">2015-06-15T00:52:00Z</dcterms:created>
  <dcterms:modified xsi:type="dcterms:W3CDTF">2015-06-15T00:54:00Z</dcterms:modified>
</cp:coreProperties>
</file>